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lang w:val="en-US" w:eastAsia="zh-CN"/>
        </w:rPr>
        <w:t>The ARRIVE  Guideline Checklist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Animal Research</w:t>
      </w:r>
    </w:p>
    <w:p>
      <w:pPr>
        <w:keepNext w:val="0"/>
        <w:keepLines w:val="0"/>
        <w:pageBreakBefore w:val="0"/>
        <w:widowControl w:val="0"/>
        <w:kinsoku w:val="0"/>
        <w:wordWrap w:val="0"/>
        <w:overflowPunct w:val="0"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kern w:val="4"/>
          <w:sz w:val="24"/>
          <w:szCs w:val="24"/>
          <w:lang w:bidi="ar"/>
        </w:rPr>
      </w:pPr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Wenjiao Xu,</w:t>
      </w:r>
      <w:bookmarkStart w:id="0" w:name="OLE_LINK13"/>
      <w:bookmarkStart w:id="1" w:name="OLE_LINK12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Min</w:t>
      </w:r>
      <w:bookmarkEnd w:id="0"/>
      <w:bookmarkStart w:id="2" w:name="OLE_LINK14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</w:rPr>
        <w:t xml:space="preserve"> </w:t>
      </w:r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Kang</w:t>
      </w:r>
      <w:bookmarkEnd w:id="1"/>
      <w:bookmarkEnd w:id="2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,</w:t>
      </w:r>
      <w:bookmarkStart w:id="3" w:name="OLE_LINK16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Xiaolin</w:t>
      </w:r>
      <w:bookmarkEnd w:id="3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 xml:space="preserve"> </w:t>
      </w:r>
      <w:bookmarkStart w:id="4" w:name="OLE_LINK17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Zhong</w:t>
      </w:r>
      <w:bookmarkEnd w:id="4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,</w:t>
      </w:r>
      <w:bookmarkStart w:id="5" w:name="OLE_LINK19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Lei</w:t>
      </w:r>
      <w:bookmarkEnd w:id="5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 xml:space="preserve"> </w:t>
      </w:r>
      <w:bookmarkStart w:id="6" w:name="OLE_LINK20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Shi</w:t>
      </w:r>
      <w:bookmarkEnd w:id="6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, Muhan lü</w:t>
      </w:r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</w:rPr>
        <w:t>(</w:t>
      </w:r>
      <w:r>
        <w:rPr>
          <w:rFonts w:ascii="Times New Roman" w:hAnsi="Times New Roman" w:cs="Times New Roman"/>
          <w:kern w:val="4"/>
          <w:sz w:val="24"/>
          <w:szCs w:val="24"/>
          <w:lang w:bidi="ar"/>
        </w:rPr>
        <w:t>Co-Correspondent </w:t>
      </w:r>
    </w:p>
    <w:p>
      <w:pPr>
        <w:keepNext w:val="0"/>
        <w:keepLines w:val="0"/>
        <w:pageBreakBefore w:val="0"/>
        <w:widowControl w:val="0"/>
        <w:kinsoku w:val="0"/>
        <w:wordWrap w:val="0"/>
        <w:overflowPunct w:val="0"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</w:pPr>
      <w:r>
        <w:rPr>
          <w:rFonts w:ascii="Times New Roman" w:hAnsi="Times New Roman" w:cs="Times New Roman"/>
          <w:kern w:val="4"/>
          <w:sz w:val="24"/>
          <w:szCs w:val="24"/>
          <w:lang w:bidi="ar"/>
        </w:rPr>
        <w:t>Author</w:t>
      </w:r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</w:rPr>
        <w:t>)</w:t>
      </w:r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, ChangPing Li*</w:t>
      </w:r>
      <w:bookmarkStart w:id="7" w:name="OLE_LINK10"/>
      <w:r>
        <w:rPr>
          <w:rFonts w:hint="eastAsia" w:ascii="Times New Roman" w:hAnsi="Times New Roman" w:eastAsia="黑体" w:cs="Times New Roman"/>
          <w:bCs/>
          <w:color w:val="000000"/>
          <w:kern w:val="4"/>
          <w:sz w:val="24"/>
          <w:szCs w:val="24"/>
          <w:lang w:val="en-US" w:eastAsia="zh-CN"/>
        </w:rPr>
        <w:t>(</w:t>
      </w:r>
      <w:r>
        <w:rPr>
          <w:rFonts w:ascii="Times New Roman" w:hAnsi="Times New Roman" w:cs="Times New Roman"/>
          <w:kern w:val="4"/>
          <w:sz w:val="24"/>
          <w:szCs w:val="24"/>
          <w:lang w:bidi="ar"/>
        </w:rPr>
        <w:t>Correspondent Author</w:t>
      </w:r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</w:rPr>
        <w:t>)</w:t>
      </w:r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(</w:t>
      </w:r>
      <w:bookmarkStart w:id="8" w:name="OLE_LINK9"/>
      <w:bookmarkStart w:id="9" w:name="OLE_LINK18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Department of Gastroenterology</w:t>
      </w:r>
      <w:bookmarkEnd w:id="7"/>
      <w:bookmarkEnd w:id="8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,</w:t>
      </w:r>
      <w:bookmarkEnd w:id="9"/>
      <w:bookmarkStart w:id="10" w:name="OLE_LINK8"/>
      <w:bookmarkStart w:id="11" w:name="OLE_LINK3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 xml:space="preserve"> the Affiliated </w:t>
      </w:r>
      <w:bookmarkStart w:id="14" w:name="_GoBack"/>
      <w:bookmarkEnd w:id="14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Hospital of Southwest Medical University</w:t>
      </w:r>
      <w:bookmarkEnd w:id="10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, 646000 Luzhou, Sichuan, China</w:t>
      </w:r>
      <w:bookmarkEnd w:id="11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)*Address correspondence to: Chang-Ping Li, Department of Gastroenterology, The Affiliated Hospital of Southwest Medical University, 25 Taiping Street, Luzhou 646000, Sichuan Province, China. Tel:</w:t>
      </w:r>
      <w:bookmarkStart w:id="12" w:name="OLE_LINK11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 xml:space="preserve"> +86-0830-2580158</w:t>
      </w:r>
      <w:bookmarkEnd w:id="12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 xml:space="preserve">; </w:t>
      </w:r>
    </w:p>
    <w:p>
      <w:pPr>
        <w:keepNext w:val="0"/>
        <w:keepLines w:val="0"/>
        <w:pageBreakBefore w:val="0"/>
        <w:widowControl w:val="0"/>
        <w:kinsoku w:val="0"/>
        <w:wordWrap w:val="0"/>
        <w:overflowPunct w:val="0"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黑体" w:cs="Times New Roman"/>
          <w:b/>
          <w:bCs/>
          <w:kern w:val="4"/>
          <w:sz w:val="24"/>
          <w:szCs w:val="24"/>
          <w:lang w:val="en-US" w:eastAsia="zh-CN"/>
        </w:rPr>
      </w:pPr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Fax:</w:t>
      </w:r>
      <w:bookmarkStart w:id="13" w:name="OLE_LINK15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 xml:space="preserve"> +86-0830-2392753</w:t>
      </w:r>
      <w:bookmarkEnd w:id="13"/>
      <w:r>
        <w:rPr>
          <w:rFonts w:ascii="Times New Roman" w:hAnsi="Times New Roman" w:eastAsia="黑体" w:cs="Times New Roman"/>
          <w:bCs/>
          <w:color w:val="000000"/>
          <w:kern w:val="4"/>
          <w:sz w:val="24"/>
          <w:szCs w:val="24"/>
          <w:lang w:val="en-GB"/>
        </w:rPr>
        <w:t>; E-mail: 506854209@qq.com</w:t>
      </w:r>
      <w:r>
        <w:rPr>
          <w:rFonts w:hint="eastAsia" w:ascii="Times New Roman" w:hAnsi="Times New Roman" w:eastAsia="黑体" w:cs="Times New Roman"/>
          <w:bCs/>
          <w:color w:val="000000"/>
          <w:kern w:val="4"/>
          <w:sz w:val="24"/>
          <w:szCs w:val="24"/>
          <w:lang w:val="en-US" w:eastAsia="zh-CN"/>
        </w:rPr>
        <w:t xml:space="preserve"> </w:t>
      </w:r>
    </w:p>
    <w:p>
      <w:pPr>
        <w:rPr>
          <w:rFonts w:hint="eastAsia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</w:p>
    <w:tbl>
      <w:tblPr>
        <w:tblStyle w:val="3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01"/>
        <w:gridCol w:w="1701"/>
        <w:gridCol w:w="4054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8" w:hRule="atLeast"/>
        </w:trPr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ITEM </w:t>
            </w:r>
          </w:p>
        </w:tc>
        <w:tc>
          <w:tcPr>
            <w:tcW w:w="405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RECOMMENDATION      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Section/Paragraph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36" w:hRule="atLeast"/>
        </w:trPr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Title                 </w:t>
            </w: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054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Times New Roman" w:hAnsi="Times New Roman" w:eastAsia="黑体" w:cs="Times New Roman"/>
                <w:bCs/>
                <w:color w:val="000000"/>
                <w:kern w:val="4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4"/>
                <w:sz w:val="24"/>
                <w:szCs w:val="24"/>
                <w:lang w:val="en-US" w:eastAsia="zh-CN"/>
              </w:rPr>
              <w:t>Provide as accurate and concise a description of the content of the article as possible.</w:t>
            </w:r>
          </w:p>
        </w:tc>
        <w:tc>
          <w:tcPr>
            <w:tcW w:w="1770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Title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ascii="Times New Roman" w:hAnsi="Times New Roman" w:cs="Times New Roman"/>
                <w:b/>
                <w:bCs/>
                <w:kern w:val="4"/>
                <w:sz w:val="24"/>
                <w:szCs w:val="24"/>
                <w:lang w:val="en-GB"/>
              </w:rPr>
            </w:pPr>
            <w:r>
              <w:rPr>
                <w:rFonts w:hint="eastAsia"/>
                <w:lang w:val="en-GB" w:eastAsia="zh-CN"/>
              </w:rPr>
              <w:t>Abstract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4054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ascii="Times New Roman" w:hAnsi="Times New Roman" w:eastAsia="黑体" w:cs="Times New Roman"/>
                <w:bCs/>
                <w:color w:val="000000"/>
                <w:kern w:val="4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4"/>
                <w:sz w:val="24"/>
                <w:szCs w:val="24"/>
                <w:lang w:val="en-US" w:eastAsia="zh-CN"/>
              </w:rPr>
              <w:t>Provide an accurate summary of the background, research key methods, principal findings and conclusions of the study.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GB" w:eastAsia="zh-CN"/>
              </w:rPr>
              <w:t>Abstract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after="240" w:line="480" w:lineRule="auto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Introduction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05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after="240" w:line="480" w:lineRule="auto"/>
              <w:textAlignment w:val="auto"/>
              <w:rPr>
                <w:rFonts w:hint="eastAsia"/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Background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405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/>
                <w:lang w:val="en-US" w:eastAsia="zh-CN"/>
              </w:rPr>
              <w:t>Including sufficient scientific background (including relevant references to previous work) to understand the motivation and background of the research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paragraph3-5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03"/>
              </w:tabs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ascii="Times New Roman" w:hAnsi="Times New Roman" w:eastAsia="Univers" w:cs="Times New Roman"/>
                <w:b/>
                <w:color w:val="000000"/>
                <w:kern w:val="4"/>
                <w:sz w:val="24"/>
                <w:szCs w:val="24"/>
                <w:lang w:val="en-GB"/>
              </w:rPr>
            </w:pPr>
            <w:r>
              <w:rPr>
                <w:rFonts w:hint="eastAsia"/>
                <w:lang w:val="en-US" w:eastAsia="zh-CN"/>
              </w:rPr>
              <w:t>Methods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05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hint="eastAsia"/>
                <w:lang w:val="en-GB" w:eastAsia="zh-CN"/>
              </w:rPr>
            </w:pPr>
            <w:r>
              <w:rPr>
                <w:rFonts w:hint="eastAsia"/>
                <w:lang w:val="en-US" w:eastAsia="zh-CN"/>
              </w:rPr>
              <w:t>Preparation of A</w:t>
            </w:r>
            <w:r>
              <w:rPr>
                <w:rFonts w:hint="eastAsia"/>
                <w:lang w:val="en-GB" w:eastAsia="zh-CN"/>
              </w:rPr>
              <w:t>nimal 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eastAsia"/>
                <w:lang w:val="en-GB" w:eastAsia="zh-CN"/>
              </w:rPr>
              <w:t>animal diet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eastAsia"/>
                <w:lang w:val="en-GB" w:eastAsia="zh-CN"/>
              </w:rPr>
              <w:t>VD3 stock</w:t>
            </w:r>
            <w:r>
              <w:rPr>
                <w:rFonts w:hint="eastAsia"/>
                <w:lang w:val="en-US" w:eastAsia="zh-CN"/>
              </w:rPr>
              <w:t>,b</w:t>
            </w:r>
            <w:r>
              <w:rPr>
                <w:rFonts w:hint="eastAsia"/>
                <w:lang w:val="en-GB" w:eastAsia="zh-CN"/>
              </w:rPr>
              <w:t>acterial culture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eastAsia="Univers" w:cs="Times New Roman"/>
                <w:b/>
                <w:color w:val="000000"/>
                <w:kern w:val="4"/>
                <w:sz w:val="24"/>
                <w:szCs w:val="24"/>
                <w:lang w:val="en-US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405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a,Provide selection and source of animal models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b,Source and composition of animal feed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c,Provide the name of the strain.,Source, Culture specific method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d,Preparation method of VD3 solution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paragraph6-9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hint="eastAsia"/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/>
              </w:rPr>
              <w:t>A</w:t>
            </w:r>
            <w: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GB"/>
              </w:rPr>
              <w:t>nimal experiment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hint="eastAsia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4054" w:type="dxa"/>
          </w:tcPr>
          <w:p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a,Living environment of experimental animals, feeding methods, monitoring of animal activities and animal welfare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.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b,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hint="eastAsia"/>
                <w:lang w:val="en-US" w:eastAsia="zh-CN"/>
              </w:rPr>
              <w:t>ethod of establishing animal models</w:t>
            </w:r>
          </w:p>
          <w:p>
            <w:pPr>
              <w:rPr>
                <w:rFonts w:hint="eastAsia"/>
                <w:lang w:val="en-GB" w:eastAsia="zh-CN"/>
              </w:rPr>
            </w:pPr>
            <w:r>
              <w:rPr>
                <w:rFonts w:hint="eastAsia"/>
                <w:lang w:val="en-US" w:eastAsia="zh-CN"/>
              </w:rPr>
              <w:t>c,Provides an animal model detection method,</w:t>
            </w:r>
            <w:r>
              <w:rPr>
                <w:rFonts w:hint="eastAsia"/>
                <w:lang w:val="en-GB" w:eastAsia="zh-CN"/>
              </w:rPr>
              <w:t>Vitamin D3 intervention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ind w:firstLine="0" w:firstLineChars="0"/>
              <w:jc w:val="both"/>
              <w:textAlignment w:val="auto"/>
              <w:rPr>
                <w:rFonts w:ascii="Times New Roman" w:hAnsi="Times New Roman" w:cs="Times New Roman"/>
                <w:b/>
                <w:bCs/>
                <w:kern w:val="4"/>
                <w:sz w:val="24"/>
                <w:szCs w:val="24"/>
                <w:lang w:val="en-GB"/>
              </w:rPr>
            </w:pPr>
            <w:r>
              <w:rPr>
                <w:rFonts w:hint="eastAsia"/>
                <w:lang w:val="en-US" w:eastAsia="zh-CN"/>
              </w:rPr>
              <w:t>e,P</w:t>
            </w:r>
            <w:r>
              <w:rPr>
                <w:rFonts w:hint="eastAsia"/>
                <w:lang w:val="en-GB" w:eastAsia="zh-CN"/>
              </w:rPr>
              <w:t>reparation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val="en-GB" w:eastAsia="zh-CN"/>
              </w:rPr>
              <w:t>of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val="en-GB" w:eastAsia="zh-CN"/>
              </w:rPr>
              <w:t xml:space="preserve">sera and tissue </w:t>
            </w:r>
          </w:p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paragraph10-14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/>
              </w:rPr>
              <w:t>E</w:t>
            </w:r>
            <w: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GB"/>
              </w:rPr>
              <w:t>xperimental detection methods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ascii="Times New Roman" w:hAnsi="Times New Roman" w:cs="Times New Roman"/>
                <w:b/>
                <w:bCs/>
                <w:kern w:val="4"/>
                <w:sz w:val="24"/>
                <w:szCs w:val="24"/>
                <w:lang w:val="en-GB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4054" w:type="dxa"/>
          </w:tcPr>
          <w:p>
            <w:pPr>
              <w:rPr>
                <w:rFonts w:hint="eastAsia"/>
                <w:lang w:val="en-GB" w:eastAsia="zh-CN"/>
              </w:rPr>
            </w:pPr>
            <w:r>
              <w:rPr>
                <w:rFonts w:hint="eastAsia"/>
                <w:lang w:val="en-US" w:eastAsia="zh-CN"/>
              </w:rPr>
              <w:t>a,</w:t>
            </w:r>
            <w:r>
              <w:rPr>
                <w:rFonts w:hint="eastAsia"/>
                <w:lang w:val="en-GB" w:eastAsia="zh-CN"/>
              </w:rPr>
              <w:t>Real-time PCR analysis</w:t>
            </w:r>
          </w:p>
          <w:p>
            <w:pPr>
              <w:rPr>
                <w:rFonts w:hint="eastAsia"/>
                <w:lang w:val="en-GB" w:eastAsia="zh-CN"/>
              </w:rPr>
            </w:pPr>
            <w:r>
              <w:rPr>
                <w:rFonts w:hint="eastAsia"/>
                <w:lang w:val="en-US" w:eastAsia="zh-CN"/>
              </w:rPr>
              <w:t>b,</w:t>
            </w:r>
            <w:r>
              <w:rPr>
                <w:rFonts w:hint="eastAsia"/>
                <w:lang w:val="en-GB" w:eastAsia="zh-CN"/>
              </w:rPr>
              <w:t>Western blotting analysis</w:t>
            </w:r>
          </w:p>
          <w:p>
            <w:pPr>
              <w:rPr>
                <w:rFonts w:hint="eastAsia"/>
                <w:lang w:val="en-GB" w:eastAsia="zh-CN"/>
              </w:rPr>
            </w:pPr>
            <w:r>
              <w:rPr>
                <w:rFonts w:hint="eastAsia"/>
                <w:lang w:val="en-US" w:eastAsia="zh-CN"/>
              </w:rPr>
              <w:t>c,</w:t>
            </w:r>
            <w:r>
              <w:rPr>
                <w:rFonts w:hint="eastAsia"/>
                <w:lang w:val="en-GB" w:eastAsia="zh-CN"/>
              </w:rPr>
              <w:t>ELISA detection method</w:t>
            </w:r>
          </w:p>
          <w:p>
            <w:pPr>
              <w:rPr>
                <w:rFonts w:hint="eastAsia" w:ascii="Times New Roman" w:hAnsi="Times New Roman" w:eastAsia="ScalaLF" w:cs="Times New Roman"/>
                <w:b/>
                <w:bCs/>
                <w:color w:val="000000"/>
                <w:kern w:val="4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d,</w:t>
            </w:r>
            <w:r>
              <w:rPr>
                <w:rFonts w:hint="eastAsia"/>
                <w:lang w:val="en-GB" w:eastAsia="zh-CN"/>
              </w:rPr>
              <w:t>HE staining</w:t>
            </w:r>
          </w:p>
        </w:tc>
        <w:tc>
          <w:tcPr>
            <w:tcW w:w="177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paragraph15-18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ascii="Times New Roman" w:hAnsi="Times New Roman" w:cs="Times New Roman"/>
                <w:b w:val="0"/>
                <w:bCs/>
                <w:kern w:val="4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4"/>
                <w:sz w:val="24"/>
                <w:szCs w:val="24"/>
                <w:lang w:val="en-US" w:eastAsia="zh-CN"/>
              </w:rPr>
              <w:t>S</w:t>
            </w:r>
            <w:r>
              <w:rPr>
                <w:rFonts w:ascii="Times New Roman" w:hAnsi="Times New Roman" w:eastAsia="Univers" w:cs="Times New Roman"/>
                <w:b w:val="0"/>
                <w:bCs/>
                <w:color w:val="000000"/>
                <w:kern w:val="4"/>
                <w:sz w:val="24"/>
                <w:szCs w:val="24"/>
                <w:lang w:val="en-GB"/>
              </w:rPr>
              <w:t>tatistical analysis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/>
                <w:bCs/>
                <w:kern w:val="4"/>
                <w:sz w:val="24"/>
                <w:szCs w:val="24"/>
                <w:lang w:val="en-US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4054" w:type="dxa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rPr>
                <w:rFonts w:hint="eastAsia"/>
                <w:lang w:val="en-GB" w:eastAsia="zh-CN"/>
              </w:rPr>
            </w:pPr>
            <w:r>
              <w:rPr>
                <w:rFonts w:hint="eastAsia"/>
                <w:lang w:val="en-US" w:eastAsia="zh-CN"/>
              </w:rPr>
              <w:t>Statistical software and methods are provided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paragraph19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ScalaLF" w:cs="Times New Roman"/>
                <w:b w:val="0"/>
                <w:bCs w:val="0"/>
                <w:color w:val="000000"/>
                <w:kern w:val="4"/>
                <w:sz w:val="24"/>
                <w:szCs w:val="24"/>
                <w:lang w:val="en-GB"/>
              </w:rPr>
              <w:t>Results</w:t>
            </w: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4054" w:type="dxa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/>
                <w:lang w:val="en-US" w:eastAsia="zh-CN"/>
              </w:rPr>
              <w:t>Delineated the experimental grouping and experimental results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paragraph20-23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GB"/>
              </w:rPr>
              <w:t>Discussion</w:t>
            </w: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405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</w:t>
            </w:r>
            <w:r>
              <w:rPr>
                <w:rFonts w:hint="eastAsia"/>
                <w:lang w:val="en-US" w:eastAsia="zh-CN"/>
              </w:rPr>
              <w:t>oint research background to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/>
                <w:lang w:val="en-US" w:eastAsia="zh-CN"/>
              </w:rPr>
              <w:t>discuss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/>
                <w:lang w:val="en-US" w:eastAsia="zh-CN"/>
              </w:rPr>
              <w:t xml:space="preserve">experimental results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paragraph24-27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textAlignment w:val="auto"/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/>
              </w:rPr>
              <w:t>Conclusion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405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further conclusions of the experiment through discussion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paragraph28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/>
              </w:rPr>
              <w:t>Declarations</w:t>
            </w: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4054" w:type="dxa"/>
          </w:tcPr>
          <w:p>
            <w:pP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/>
              </w:rPr>
              <w:t>a,Abbreviations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b,E</w:t>
            </w:r>
            <w: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bidi="ar"/>
              </w:rPr>
              <w:t>thic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s</w:t>
            </w:r>
            <w: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bidi="ar"/>
              </w:rPr>
              <w:t> approval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 xml:space="preserve"> and consent to participate</w:t>
            </w: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c,Consent for publication</w:t>
            </w: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d,Aavailability of data and material 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 xml:space="preserve">e,Competing </w:t>
            </w:r>
            <w: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bidi="ar"/>
              </w:rPr>
              <w:t> 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i</w:t>
            </w:r>
            <w: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bidi="ar"/>
              </w:rPr>
              <w:t>nterest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s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f,F</w:t>
            </w:r>
            <w:r>
              <w:rPr>
                <w:rFonts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bidi="ar"/>
              </w:rPr>
              <w:t xml:space="preserve">unding </w:t>
            </w: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g,Authors’ contributions</w:t>
            </w:r>
          </w:p>
          <w:p>
            <w:pPr>
              <w:rPr>
                <w:rFonts w:hint="eastAsia" w:ascii="Times New Roman" w:hAnsi="Times New Roman" w:cs="Times New Roman"/>
                <w:b/>
                <w:bCs/>
                <w:kern w:val="4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 w:bidi="ar"/>
              </w:rPr>
              <w:t>h,Acknowledgements</w:t>
            </w:r>
          </w:p>
        </w:tc>
        <w:tc>
          <w:tcPr>
            <w:tcW w:w="177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4"/>
                <w:sz w:val="24"/>
                <w:szCs w:val="24"/>
                <w:lang w:val="en-US" w:eastAsia="zh-CN"/>
              </w:rPr>
              <w:t>Declarations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70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Univers" w:cs="Times New Roman"/>
                <w:b w:val="0"/>
                <w:bCs/>
                <w:kern w:val="4"/>
                <w:sz w:val="24"/>
                <w:szCs w:val="24"/>
                <w:u w:val="none" w:color="FFFFFF"/>
              </w:rPr>
              <w:t>References</w:t>
            </w:r>
          </w:p>
        </w:tc>
        <w:tc>
          <w:tcPr>
            <w:tcW w:w="170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405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Univers" w:cs="Times New Roman"/>
                <w:b w:val="0"/>
                <w:bCs/>
                <w:kern w:val="4"/>
                <w:sz w:val="24"/>
                <w:szCs w:val="24"/>
                <w:u w:val="none" w:color="FFFFFF"/>
              </w:rPr>
              <w:t>References</w:t>
            </w:r>
          </w:p>
        </w:tc>
        <w:tc>
          <w:tcPr>
            <w:tcW w:w="177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Univers" w:cs="Times New Roman"/>
                <w:b w:val="0"/>
                <w:bCs/>
                <w:kern w:val="4"/>
                <w:sz w:val="24"/>
                <w:szCs w:val="24"/>
                <w:u w:val="none" w:color="FFFFFF"/>
              </w:rPr>
              <w:t>References</w:t>
            </w:r>
          </w:p>
        </w:tc>
      </w:tr>
    </w:tbl>
    <w:p>
      <w:pPr>
        <w:keepNext w:val="0"/>
        <w:keepLines w:val="0"/>
        <w:pageBreakBefore w:val="0"/>
        <w:widowControl w:val="0"/>
        <w:kinsoku w:val="0"/>
        <w:wordWrap w:val="0"/>
        <w:overflowPunct w:val="0"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color w:val="FF0000"/>
          <w:kern w:val="4"/>
          <w:sz w:val="24"/>
          <w:szCs w:val="24"/>
          <w:lang w:val="en-US"/>
        </w:rPr>
      </w:pPr>
      <w:r>
        <w:rPr>
          <w:rFonts w:hint="eastAsia"/>
          <w:lang w:val="en-US" w:eastAsia="zh-CN"/>
        </w:rPr>
        <w:t xml:space="preserve">                          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Univers">
    <w:altName w:val="Segoe Print"/>
    <w:panose1 w:val="00000000000000000000"/>
    <w:charset w:val="00"/>
    <w:family w:val="swiss"/>
    <w:pitch w:val="default"/>
    <w:sig w:usb0="00000000" w:usb1="00000000" w:usb2="00000000" w:usb3="00000000" w:csb0="0000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calaLF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B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Office_11.1.0.8751_F1E327BC-269C-435d-A152-05C5408002CA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diannao</dc:creator>
  <cp:lastModifiedBy>puppet</cp:lastModifiedBy>
  <dcterms:modified xsi:type="dcterms:W3CDTF">2019-07-26T15:47:29Z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</Properties>
</file>